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建议注销特种设备使用登记证信息清单</w:t>
      </w:r>
      <w:bookmarkEnd w:id="0"/>
    </w:p>
    <w:tbl>
      <w:tblPr>
        <w:tblStyle w:val="3"/>
        <w:tblW w:w="15069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020"/>
        <w:gridCol w:w="1961"/>
        <w:gridCol w:w="1698"/>
        <w:gridCol w:w="1425"/>
        <w:gridCol w:w="2319"/>
        <w:gridCol w:w="2085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347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使用单</w:t>
            </w:r>
          </w:p>
          <w:p>
            <w:pPr>
              <w:tabs>
                <w:tab w:val="left" w:pos="347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位名称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设备注册代码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出厂编号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现场核查情况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公告注销原因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科达新型建材（沧州）有限公司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42701309042016070001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2014A-1035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MHH3-18.5A3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科达新型建材（沧州）有限公司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50101309022013050021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702594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FD45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科达新型建材（沧州）有限公司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50101309022014080004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020200U3872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CPC20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科达新型建材（沧州）有限公司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21701309042015020006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1410022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科达新型建材（沧州）有限公司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21701309042015020003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1410021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科达新型建材（沧州）有限公司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21701309042015020004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1410026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科达新型建材（沧州）有限公司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21701309042015020005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1410027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河北宝恩生物科技有限公司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21301309002006040005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2004-613-1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河北宝恩生物科技有限公司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21301309002006040004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2004-613-3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河北宝恩生物科技有限公司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21301309002006040003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2004-613-2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河北宝恩生物科技有限公司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21301309002006040002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2004-613-4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河北宝恩生物科技有限公司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21301309002006040001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04TDA5065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河北宝恩生物科技有限公司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21301309002006090022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2006-40-2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河北宝恩生物科技有限公司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21301309002006090024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2006-40-1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沧州米斯工艺品有限公司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12001309002008121902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08YS100-2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WNS2.8-1.0/95/70-Y(Q)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沧州米斯工艺品有限公司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12001309002008121903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08YS100-1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WNS2.8-1.0/95/70-Y(Q)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沧州米斯工艺品有限公司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12001309002008121901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08YS100-3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WNS2.8-1.0/95/70-Y(Q)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沧州米斯工艺品有限公司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21401309042011032802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08-78-11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40101309002004010019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DL03117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QD16/5-28.5A5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40101309002004010016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DL0616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QD10-22.5A5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40701309002004010017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DL0714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LD5-22.5A5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40101309002004010021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2003-25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QD32/5-22.5A5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40101309002004010020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2003-23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QD10-28.5A5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40101309002004010017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DL0617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QD20/5-22.5A5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42101309002006052001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4042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MDG10-29.5A5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40201309002004010003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MDG10-29.5A5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41101309042011010166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10060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QD10/10-34.5A6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41101309042011010167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10061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QD20-34.5A6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41101309042011010168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10062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QD10/10-28.5A6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41101309042011010169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10063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QD10/10-28.5A6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41101309042011010170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10064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QD5/5-22.5A6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41101309042011010171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10065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QD5/5-22.5A6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41101309042011060001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10231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QD10-27.5A6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41101309042011060002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10232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QD10-27.5A6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41101309042011060003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10233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QD10-27.5A6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41101309042011060004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10234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QD20-28.5A6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41101309042011060005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10235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QD20-28.5A6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41101309042011060006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10236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QD20-28.5A6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41101309042010110134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10260292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QD50/10-28.5A6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41101309042010110135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10290301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QD50/10-28.5A6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41101309042010110136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10280276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QD32/10-31.5A6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41101309042010110137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10210319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QD32/10-31.5A6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42101309042012092057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12057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MG15(7.5+7.5)-32 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鑫源泰钢管集团巨龙股份有限公司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42101309042012092058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12058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MG15(7.5+7.5)-32 A6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中油管道防腐工程有限责任公司鑫源泰分公司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41701309042013100001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13146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LD3-21.86A3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中油管道防腐工程有限责任公司鑫源泰分公司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41701309042013100002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13147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LD3-21.86A3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中油管道防腐工程有限责任公司鑫源泰分公司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41701309042013100003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13148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LD3-21.86A3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中油管道防腐工程有限责任公司鑫源泰分公司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21701309042012080001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C12-2989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沧州荣辉精密铸造有限公司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21101309002060508009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容冀CGZ000068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沧州市领雁钢管有限公司(沧州市领雁石油专用管有限公司)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41101309042010090138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100078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QD32-22.5A5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沧州市领雁钢管有限公司(沧州市领雁石油专用管有限公司)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41901309042010090139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100075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LH20-28.5A3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沧州市领雁钢管有限公司(沧州市领雁石油专用管有限公司)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41901309042010090140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100076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LH20-28.5A3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沧州市领雁钢管有限公司(沧州市领雁石油专用管有限公司)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41901309042010090141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100077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LH20-28.5A3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刘广洪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41701309042012091041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121041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LD10-12.42A3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沧州威达聚氨酯高科股份有限公司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21701309042013060007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R011526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沧州威达聚氨酯高科股份有限公司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21701309042013060010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02159-2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沧州威达聚氨酯高科股份有限公司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21701309042013060001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020288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沧州威达聚氨酯高科股份有限公司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21701309042013060009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02159-1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已通过核查，设备停用，单位停产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单位停产、失联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tabs>
          <w:tab w:val="left" w:pos="1078"/>
        </w:tabs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7328D"/>
    <w:rsid w:val="3F0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2023-05-11T02:10:00Z</dcterms:created>
  <dc:creator>姜娘屁</dc:creator>
  <cp:lastModifiedBy>姜娘屁</cp:lastModifiedBy>
  <dcterms:modified xsi:type="dcterms:W3CDTF">2023-05-11T02:10:57Z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0F0BE8D4F1244E12AD6C20D2F6EA7930</vt:lpwstr>
  </property>
</Properties>
</file>